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8" w:rsidRPr="00386138" w:rsidRDefault="00386138" w:rsidP="003861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861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Кроссворд по физической культуре " Баскетбол "</w:t>
      </w:r>
    </w:p>
    <w:p w:rsidR="00386138" w:rsidRPr="00386138" w:rsidRDefault="00386138" w:rsidP="00386138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05575" cy="8983890"/>
            <wp:effectExtent l="19050" t="0" r="9525" b="0"/>
            <wp:docPr id="1" name="Рисунок 1" descr="Кроссворд по физической культуре &quot; Баскетбол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физической культуре &quot; Баскетбол 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горизонтали: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1.«Ловушка» для мяча в баскетболе.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2.Олимпийский вид спорта.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3.Передача мяча в баскетболе.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4.Знаменитый баскетбольный тренер из России. 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5.Баскетбольное кольцо. 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6.Родина баскетбола. 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7.Российский баскетболист, играющий в НБА.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Плотная, активная защита, вынуждающая нападающих к поспешным действиям и ошибкам.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18. Амплуа самого высокого игрока в баскетбольной команде.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20. Три шага с мячом.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21. Ложные и отвлекающие действия, движения с целью ввести соперника в заблуждение. (Финты)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23. Система атаки.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24. Действие</w:t>
      </w: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b/>
          <w:sz w:val="24"/>
          <w:szCs w:val="24"/>
          <w:lang w:eastAsia="ru-RU"/>
        </w:rPr>
        <w:t>По вертикали: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8.К чему крепится баскетбольное кольцо.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9.Одна из лучших баскетбольных команд России.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10.Нарушение правил в баскетболе.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11.Советский баскетболист, включенный в баскетбольный зал славы НБА.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12.Один из лучших атакующих защитников в истории НБА.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13.Чемпион Европы по баскетболу в 2009 году среди мужских команд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Продвижение нападающих к кольцу соперников с целью создать численный перевес и забросить мяч в кольцо.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 xml:space="preserve">15.Один из важнейших критериев отбора для занятий баскетболом. 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Действие игрока, направленное на попадание мячом в кольцо соперников</w:t>
      </w:r>
      <w:r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Продвижение игрока с мячом, ударяя его в пол</w:t>
      </w:r>
      <w:r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</w:p>
    <w:p w:rsidR="00386138" w:rsidRPr="00386138" w:rsidRDefault="00386138" w:rsidP="0038613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. Организов</w:t>
      </w:r>
      <w:r w:rsidR="00483E71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ать</w:t>
      </w:r>
      <w:r w:rsidRPr="00386138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противодействия атаке соперников, стремление не допустить бросок мяча в своё кольцо</w:t>
      </w:r>
      <w:r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</w:p>
    <w:p w:rsidR="00EA12B0" w:rsidRDefault="00EA12B0" w:rsidP="00386138">
      <w:pPr>
        <w:spacing w:after="0"/>
      </w:pPr>
    </w:p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Default="00386138"/>
    <w:p w:rsidR="00386138" w:rsidRPr="00386138" w:rsidRDefault="00386138" w:rsidP="0038613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613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КЛЮЧ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горизонтали: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1.«Ловушка» для мяча в баскетболе. (кольцо)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2.Олимпийский вид спорта. (баскетбол)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3.Передача мяча в баскетболе. (пас)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4.Знаменитый баскетбольный тренер из России.  (Гомельский)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5.Баскетбольное кольцо.  (Корзина)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6.Родина баскетбола.  (США)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7.Российский баскетболист, играющий в НБА. ( Кириленко)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Плотная, активная защита, вынуждающая нападающих к поспешным действиям и ошибкам. (Прессинг)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18. Амплуа самого высокого игрока в баскетбольной команде. ( Центровой)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20. Три шага с мячом. (Пробежка)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21. Ложные и отвлекающие действия, движения с целью ввести соперника в заблуждение. (Финты)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23. Система атаки. (Нападение)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24. Действие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(Передача)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вертикали: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 чему крепится баскетбольное кольцо. (щит)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9.Одна из лучших баскетбольных команд России. (ЦСКА)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10.Нарушение правил в баскетболе. (фол)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11.Советский баскетболист, включенный в баскетбольный зал славы НБА. (Белов)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12.Один из лучших атакующих защитников в истории НБА.(Джордан)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13.Чемпион Европы по баскетболу в 2009 году среди мужских команд.(Испания)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Продвижение нападающих к кольцу соперников с целью создать численный перевес и забросить мяч в кольцо. ( Атака)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15.Один из важнейших критериев отбора для занятий баскетболом. (рост)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Действие игрока, направленное на попадание мячом в кольцо соперников.(Бросок)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Продвижение игрока с мячом, ударяя его в пол.(ведение)</w:t>
      </w:r>
    </w:p>
    <w:p w:rsidR="00386138" w:rsidRPr="00386138" w:rsidRDefault="00386138" w:rsidP="00386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8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 xml:space="preserve"> . Организование противодействия атаке соперников, стремление не допустить бросок мяча в своё кольцо.(Защита)</w:t>
      </w:r>
    </w:p>
    <w:p w:rsidR="00386138" w:rsidRDefault="00386138" w:rsidP="00386138">
      <w:pPr>
        <w:spacing w:after="0"/>
      </w:pPr>
    </w:p>
    <w:sectPr w:rsidR="00386138" w:rsidSect="00386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95" w:rsidRDefault="00120295" w:rsidP="00386138">
      <w:pPr>
        <w:spacing w:after="0"/>
      </w:pPr>
      <w:r>
        <w:separator/>
      </w:r>
    </w:p>
  </w:endnote>
  <w:endnote w:type="continuationSeparator" w:id="1">
    <w:p w:rsidR="00120295" w:rsidRDefault="00120295" w:rsidP="003861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95" w:rsidRDefault="00120295" w:rsidP="00386138">
      <w:pPr>
        <w:spacing w:after="0"/>
      </w:pPr>
      <w:r>
        <w:separator/>
      </w:r>
    </w:p>
  </w:footnote>
  <w:footnote w:type="continuationSeparator" w:id="1">
    <w:p w:rsidR="00120295" w:rsidRDefault="00120295" w:rsidP="003861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38"/>
    <w:rsid w:val="00120295"/>
    <w:rsid w:val="00386138"/>
    <w:rsid w:val="003A583F"/>
    <w:rsid w:val="00483E71"/>
    <w:rsid w:val="00CC0936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paragraph" w:styleId="1">
    <w:name w:val="heading 1"/>
    <w:basedOn w:val="a"/>
    <w:link w:val="10"/>
    <w:uiPriority w:val="9"/>
    <w:qFormat/>
    <w:rsid w:val="003861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138"/>
    <w:rPr>
      <w:i/>
      <w:iCs/>
    </w:rPr>
  </w:style>
  <w:style w:type="character" w:customStyle="1" w:styleId="apple-converted-space">
    <w:name w:val="apple-converted-space"/>
    <w:basedOn w:val="a0"/>
    <w:rsid w:val="00386138"/>
  </w:style>
  <w:style w:type="paragraph" w:styleId="a5">
    <w:name w:val="Balloon Text"/>
    <w:basedOn w:val="a"/>
    <w:link w:val="a6"/>
    <w:uiPriority w:val="99"/>
    <w:semiHidden/>
    <w:unhideWhenUsed/>
    <w:rsid w:val="003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8613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138"/>
  </w:style>
  <w:style w:type="paragraph" w:styleId="a9">
    <w:name w:val="footer"/>
    <w:basedOn w:val="a"/>
    <w:link w:val="aa"/>
    <w:uiPriority w:val="99"/>
    <w:semiHidden/>
    <w:unhideWhenUsed/>
    <w:rsid w:val="0038613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cp:lastPrinted>2014-10-20T18:46:00Z</cp:lastPrinted>
  <dcterms:created xsi:type="dcterms:W3CDTF">2014-10-20T18:40:00Z</dcterms:created>
  <dcterms:modified xsi:type="dcterms:W3CDTF">2014-10-20T19:03:00Z</dcterms:modified>
</cp:coreProperties>
</file>