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80" w:rsidRPr="00EB1380" w:rsidRDefault="00EB1380" w:rsidP="00EB1380">
      <w:pP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</w:rPr>
      </w:pPr>
      <w:r w:rsidRPr="00EB1380">
        <w:rPr>
          <w:rStyle w:val="a3"/>
          <w:rFonts w:ascii="Times New Roman" w:hAnsi="Times New Roman" w:cs="Times New Roman"/>
          <w:color w:val="FF0000"/>
          <w:sz w:val="32"/>
          <w:szCs w:val="32"/>
        </w:rPr>
        <w:t>Терминология в баскетболе</w:t>
      </w:r>
    </w:p>
    <w:p w:rsidR="00EA12B0" w:rsidRPr="00EB1380" w:rsidRDefault="00EB1380">
      <w:pPr>
        <w:rPr>
          <w:rFonts w:ascii="Times New Roman" w:hAnsi="Times New Roman" w:cs="Times New Roman"/>
          <w:sz w:val="24"/>
          <w:szCs w:val="24"/>
        </w:rPr>
      </w:pPr>
      <w:r w:rsidRPr="00EB1380">
        <w:rPr>
          <w:rStyle w:val="a3"/>
          <w:rFonts w:ascii="Times New Roman" w:hAnsi="Times New Roman" w:cs="Times New Roman"/>
          <w:sz w:val="24"/>
          <w:szCs w:val="24"/>
        </w:rPr>
        <w:t>Блокировка</w:t>
      </w:r>
      <w:r w:rsidRPr="00EB1380">
        <w:rPr>
          <w:rFonts w:ascii="Times New Roman" w:hAnsi="Times New Roman" w:cs="Times New Roman"/>
          <w:sz w:val="24"/>
          <w:szCs w:val="24"/>
        </w:rPr>
        <w:t xml:space="preserve"> — действие игрока, который препятствует продвижению соперника, не владеющего мячом. Является нарушением правил.</w:t>
      </w:r>
    </w:p>
    <w:p w:rsidR="00EB1380" w:rsidRPr="00EB1380" w:rsidRDefault="00EB1380">
      <w:pPr>
        <w:rPr>
          <w:rFonts w:ascii="Times New Roman" w:hAnsi="Times New Roman" w:cs="Times New Roman"/>
          <w:sz w:val="24"/>
          <w:szCs w:val="24"/>
        </w:rPr>
      </w:pPr>
      <w:r w:rsidRPr="00EB1380">
        <w:rPr>
          <w:rStyle w:val="a3"/>
          <w:rFonts w:ascii="Times New Roman" w:hAnsi="Times New Roman" w:cs="Times New Roman"/>
          <w:sz w:val="24"/>
          <w:szCs w:val="24"/>
        </w:rPr>
        <w:t>Быстрый прорыв, быстрая атака</w:t>
      </w:r>
      <w:r w:rsidRPr="00EB1380">
        <w:rPr>
          <w:rFonts w:ascii="Times New Roman" w:hAnsi="Times New Roman" w:cs="Times New Roman"/>
          <w:sz w:val="24"/>
          <w:szCs w:val="24"/>
        </w:rPr>
        <w:t xml:space="preserve"> — быстрое продвижение нападающих к корзине соперников в надежде создать численный перевес и забросить мяч в корзину.</w:t>
      </w:r>
      <w:r w:rsidRPr="00EB1380">
        <w:rPr>
          <w:rFonts w:ascii="Times New Roman" w:hAnsi="Times New Roman" w:cs="Times New Roman"/>
          <w:sz w:val="24"/>
          <w:szCs w:val="24"/>
        </w:rPr>
        <w:br/>
      </w:r>
      <w:r w:rsidRPr="00EB1380">
        <w:rPr>
          <w:rStyle w:val="a3"/>
          <w:rFonts w:ascii="Times New Roman" w:hAnsi="Times New Roman" w:cs="Times New Roman"/>
          <w:sz w:val="24"/>
          <w:szCs w:val="24"/>
        </w:rPr>
        <w:t>Ведение мяча (дриблинг)</w:t>
      </w:r>
      <w:r w:rsidRPr="00EB1380">
        <w:rPr>
          <w:rFonts w:ascii="Times New Roman" w:hAnsi="Times New Roman" w:cs="Times New Roman"/>
          <w:sz w:val="24"/>
          <w:szCs w:val="24"/>
        </w:rPr>
        <w:t xml:space="preserve"> — продвижение с мячом, последовательно ударяя его в пол правой или левой рукой. Игрок может передвигаться в любом направлении или стоять на месте, продолжая ударять мяч в пол, Акт ведения должен быть непрерывным. Если игрок прекратит ведение и поймает мяч, он не может возобновить ведение, а </w:t>
      </w:r>
      <w:proofErr w:type="gramStart"/>
      <w:r w:rsidRPr="00EB1380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EB1380">
        <w:rPr>
          <w:rFonts w:ascii="Times New Roman" w:hAnsi="Times New Roman" w:cs="Times New Roman"/>
          <w:sz w:val="24"/>
          <w:szCs w:val="24"/>
        </w:rPr>
        <w:t xml:space="preserve"> либо выполнить бросок в корзину, либо передать мяч партнеру.</w:t>
      </w:r>
      <w:r w:rsidRPr="00EB1380">
        <w:rPr>
          <w:rFonts w:ascii="Times New Roman" w:hAnsi="Times New Roman" w:cs="Times New Roman"/>
          <w:sz w:val="24"/>
          <w:szCs w:val="24"/>
        </w:rPr>
        <w:br/>
      </w:r>
      <w:r w:rsidRPr="00EB1380">
        <w:rPr>
          <w:rStyle w:val="a3"/>
          <w:rFonts w:ascii="Times New Roman" w:hAnsi="Times New Roman" w:cs="Times New Roman"/>
          <w:sz w:val="24"/>
          <w:szCs w:val="24"/>
        </w:rPr>
        <w:t>Двойное ведение</w:t>
      </w:r>
      <w:r w:rsidRPr="00EB1380">
        <w:rPr>
          <w:rFonts w:ascii="Times New Roman" w:hAnsi="Times New Roman" w:cs="Times New Roman"/>
          <w:sz w:val="24"/>
          <w:szCs w:val="24"/>
        </w:rPr>
        <w:t xml:space="preserve"> — возобновление ведения после того, как игрок остановился и взял мяч в руки. Является ошибкой.</w:t>
      </w:r>
    </w:p>
    <w:p w:rsidR="00EB1380" w:rsidRPr="00EB1380" w:rsidRDefault="00EB1380">
      <w:pPr>
        <w:rPr>
          <w:rFonts w:ascii="Times New Roman" w:hAnsi="Times New Roman" w:cs="Times New Roman"/>
          <w:sz w:val="24"/>
          <w:szCs w:val="24"/>
        </w:rPr>
      </w:pPr>
      <w:r w:rsidRPr="00EB1380">
        <w:rPr>
          <w:rStyle w:val="a3"/>
          <w:rFonts w:ascii="Times New Roman" w:hAnsi="Times New Roman" w:cs="Times New Roman"/>
          <w:sz w:val="24"/>
          <w:szCs w:val="24"/>
        </w:rPr>
        <w:t>Заслон</w:t>
      </w:r>
      <w:r w:rsidRPr="00EB1380">
        <w:rPr>
          <w:rFonts w:ascii="Times New Roman" w:hAnsi="Times New Roman" w:cs="Times New Roman"/>
          <w:sz w:val="24"/>
          <w:szCs w:val="24"/>
        </w:rPr>
        <w:t xml:space="preserve"> — допускаемое правилами действие, при котором игрок, избегая столкновений, препятствует выходу соперника на выгодную позицию.</w:t>
      </w:r>
      <w:r w:rsidRPr="00EB1380">
        <w:rPr>
          <w:rFonts w:ascii="Times New Roman" w:hAnsi="Times New Roman" w:cs="Times New Roman"/>
          <w:sz w:val="24"/>
          <w:szCs w:val="24"/>
        </w:rPr>
        <w:br/>
      </w:r>
      <w:r w:rsidRPr="00EB1380">
        <w:rPr>
          <w:rStyle w:val="a3"/>
          <w:rFonts w:ascii="Times New Roman" w:hAnsi="Times New Roman" w:cs="Times New Roman"/>
          <w:sz w:val="24"/>
          <w:szCs w:val="24"/>
        </w:rPr>
        <w:t>Защитник</w:t>
      </w:r>
      <w:r w:rsidRPr="00EB1380">
        <w:rPr>
          <w:rFonts w:ascii="Times New Roman" w:hAnsi="Times New Roman" w:cs="Times New Roman"/>
          <w:sz w:val="24"/>
          <w:szCs w:val="24"/>
        </w:rPr>
        <w:t xml:space="preserve"> — термин имеет два значения: во-первых, игрок обороняющейся команды; во-вторых, разыгрывающий игрок задней линии нападения.</w:t>
      </w:r>
    </w:p>
    <w:p w:rsidR="00EB1380" w:rsidRPr="00EB1380" w:rsidRDefault="00EB1380">
      <w:pPr>
        <w:rPr>
          <w:rFonts w:ascii="Times New Roman" w:hAnsi="Times New Roman" w:cs="Times New Roman"/>
          <w:sz w:val="24"/>
          <w:szCs w:val="24"/>
        </w:rPr>
      </w:pPr>
      <w:r w:rsidRPr="00EB1380">
        <w:rPr>
          <w:rStyle w:val="a3"/>
          <w:rFonts w:ascii="Times New Roman" w:hAnsi="Times New Roman" w:cs="Times New Roman"/>
          <w:sz w:val="24"/>
          <w:szCs w:val="24"/>
        </w:rPr>
        <w:t>Лицевые линии</w:t>
      </w:r>
      <w:r w:rsidRPr="00EB1380">
        <w:rPr>
          <w:rFonts w:ascii="Times New Roman" w:hAnsi="Times New Roman" w:cs="Times New Roman"/>
          <w:sz w:val="24"/>
          <w:szCs w:val="24"/>
        </w:rPr>
        <w:t xml:space="preserve"> — линии за щитами, ограничивающие длину площадки. После взятия корзины защищавшаяся команда вводит мяч в игру из-за лицевой линии.</w:t>
      </w:r>
    </w:p>
    <w:p w:rsidR="00EB1380" w:rsidRPr="00EB1380" w:rsidRDefault="00EB1380">
      <w:pPr>
        <w:rPr>
          <w:rFonts w:ascii="Times New Roman" w:hAnsi="Times New Roman" w:cs="Times New Roman"/>
          <w:sz w:val="24"/>
          <w:szCs w:val="24"/>
        </w:rPr>
      </w:pPr>
      <w:r w:rsidRPr="00EB1380">
        <w:rPr>
          <w:rStyle w:val="a3"/>
          <w:rFonts w:ascii="Times New Roman" w:hAnsi="Times New Roman" w:cs="Times New Roman"/>
          <w:sz w:val="24"/>
          <w:szCs w:val="24"/>
        </w:rPr>
        <w:t>Пробежка</w:t>
      </w:r>
      <w:r w:rsidRPr="00EB1380">
        <w:rPr>
          <w:rFonts w:ascii="Times New Roman" w:hAnsi="Times New Roman" w:cs="Times New Roman"/>
          <w:sz w:val="24"/>
          <w:szCs w:val="24"/>
        </w:rPr>
        <w:t xml:space="preserve"> — «бег с мячом». Начиная ведение, игрок не имеет права оторвать осевую ногу до тех пор, пока не выпустит мяч из рук. Получив мяч в движении, игрок не имеет права сделать более двух шагов с мячом в руках. Нарушение правил в том и другом случае определяется как пробежка, и мяч передается другой команде.</w:t>
      </w:r>
    </w:p>
    <w:p w:rsidR="00EB1380" w:rsidRPr="00EB1380" w:rsidRDefault="00EB1380">
      <w:pPr>
        <w:rPr>
          <w:rFonts w:ascii="Times New Roman" w:hAnsi="Times New Roman" w:cs="Times New Roman"/>
          <w:sz w:val="24"/>
          <w:szCs w:val="24"/>
        </w:rPr>
      </w:pPr>
      <w:r w:rsidRPr="00EB1380">
        <w:rPr>
          <w:rStyle w:val="a3"/>
          <w:rFonts w:ascii="Times New Roman" w:hAnsi="Times New Roman" w:cs="Times New Roman"/>
          <w:sz w:val="24"/>
          <w:szCs w:val="24"/>
        </w:rPr>
        <w:t>Тайм-аут</w:t>
      </w:r>
      <w:r w:rsidRPr="00EB1380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Pr="00EB1380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EB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380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EB1380">
        <w:rPr>
          <w:rFonts w:ascii="Times New Roman" w:hAnsi="Times New Roman" w:cs="Times New Roman"/>
          <w:sz w:val="24"/>
          <w:szCs w:val="24"/>
        </w:rPr>
        <w:t>) — минутный перерыв.</w:t>
      </w:r>
    </w:p>
    <w:p w:rsidR="00EB1380" w:rsidRPr="00EB1380" w:rsidRDefault="00EB1380">
      <w:pPr>
        <w:rPr>
          <w:rFonts w:ascii="Times New Roman" w:hAnsi="Times New Roman" w:cs="Times New Roman"/>
          <w:sz w:val="24"/>
          <w:szCs w:val="24"/>
        </w:rPr>
      </w:pPr>
      <w:r w:rsidRPr="00EB1380">
        <w:rPr>
          <w:rStyle w:val="a3"/>
          <w:rFonts w:ascii="Times New Roman" w:hAnsi="Times New Roman" w:cs="Times New Roman"/>
          <w:sz w:val="24"/>
          <w:szCs w:val="24"/>
        </w:rPr>
        <w:t>Технический фол</w:t>
      </w:r>
      <w:r w:rsidRPr="00EB1380">
        <w:rPr>
          <w:rFonts w:ascii="Times New Roman" w:hAnsi="Times New Roman" w:cs="Times New Roman"/>
          <w:sz w:val="24"/>
          <w:szCs w:val="24"/>
        </w:rPr>
        <w:t xml:space="preserve"> — умышленное техническое нарушение или неспортивное поведение игрока.</w:t>
      </w:r>
    </w:p>
    <w:p w:rsidR="00EB1380" w:rsidRPr="00EB1380" w:rsidRDefault="00EB1380">
      <w:pPr>
        <w:rPr>
          <w:rFonts w:ascii="Times New Roman" w:hAnsi="Times New Roman" w:cs="Times New Roman"/>
          <w:sz w:val="24"/>
          <w:szCs w:val="24"/>
        </w:rPr>
      </w:pPr>
      <w:r w:rsidRPr="00EB1380">
        <w:rPr>
          <w:rStyle w:val="a3"/>
          <w:rFonts w:ascii="Times New Roman" w:hAnsi="Times New Roman" w:cs="Times New Roman"/>
          <w:sz w:val="24"/>
          <w:szCs w:val="24"/>
        </w:rPr>
        <w:t>3 секунды</w:t>
      </w:r>
      <w:r w:rsidRPr="00EB1380">
        <w:rPr>
          <w:rFonts w:ascii="Times New Roman" w:hAnsi="Times New Roman" w:cs="Times New Roman"/>
          <w:sz w:val="24"/>
          <w:szCs w:val="24"/>
        </w:rPr>
        <w:t xml:space="preserve"> — правило, по которому нападающий не может находиться более 3 секунд в ограниченной зоне области штрафного броска команды соперников. Исключение делается для игрока, атакующего корзину.</w:t>
      </w:r>
    </w:p>
    <w:p w:rsidR="00EB1380" w:rsidRPr="00EB1380" w:rsidRDefault="00EB1380">
      <w:pPr>
        <w:rPr>
          <w:rFonts w:ascii="Times New Roman" w:hAnsi="Times New Roman" w:cs="Times New Roman"/>
          <w:sz w:val="24"/>
          <w:szCs w:val="24"/>
        </w:rPr>
      </w:pPr>
      <w:r w:rsidRPr="00EB1380">
        <w:rPr>
          <w:rStyle w:val="a3"/>
          <w:rFonts w:ascii="Times New Roman" w:hAnsi="Times New Roman" w:cs="Times New Roman"/>
          <w:sz w:val="24"/>
          <w:szCs w:val="24"/>
        </w:rPr>
        <w:t>Фол</w:t>
      </w:r>
      <w:r w:rsidRPr="00EB1380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Pr="00EB1380">
        <w:rPr>
          <w:rFonts w:ascii="Times New Roman" w:hAnsi="Times New Roman" w:cs="Times New Roman"/>
          <w:sz w:val="24"/>
          <w:szCs w:val="24"/>
        </w:rPr>
        <w:t>foul</w:t>
      </w:r>
      <w:proofErr w:type="spellEnd"/>
      <w:r w:rsidRPr="00EB1380">
        <w:rPr>
          <w:rFonts w:ascii="Times New Roman" w:hAnsi="Times New Roman" w:cs="Times New Roman"/>
          <w:sz w:val="24"/>
          <w:szCs w:val="24"/>
        </w:rPr>
        <w:t>) — персональная ошибка при соприкосновении с игроком другой команды: толчок, удар и т. п.</w:t>
      </w:r>
    </w:p>
    <w:p w:rsidR="00EB1380" w:rsidRPr="00EB1380" w:rsidRDefault="00EB1380">
      <w:pPr>
        <w:rPr>
          <w:rFonts w:ascii="Times New Roman" w:hAnsi="Times New Roman" w:cs="Times New Roman"/>
          <w:sz w:val="24"/>
          <w:szCs w:val="24"/>
        </w:rPr>
      </w:pPr>
      <w:r w:rsidRPr="00EB1380">
        <w:rPr>
          <w:rStyle w:val="a3"/>
          <w:rFonts w:ascii="Times New Roman" w:hAnsi="Times New Roman" w:cs="Times New Roman"/>
          <w:sz w:val="24"/>
          <w:szCs w:val="24"/>
        </w:rPr>
        <w:t>Штрафной бросок</w:t>
      </w:r>
      <w:r w:rsidRPr="00EB1380">
        <w:rPr>
          <w:rFonts w:ascii="Times New Roman" w:hAnsi="Times New Roman" w:cs="Times New Roman"/>
          <w:sz w:val="24"/>
          <w:szCs w:val="24"/>
        </w:rPr>
        <w:t xml:space="preserve"> — наказание за техническую или персональную ошибку (фол). После определения фола, помешавшего взятию корзины, игрок, по отношению к которому он был совершен, становится к линии штрафного броска и выполняет два штрафных броска. В случае промаха ему дается третья попытка. Никто не должен мешать игроку при выполнении штрафных бросков. Время останавливается с момента сигнала судьи, фиксирующего фол, до завершения процедуры выполнения штрафных бросков. За каждый успешный штрафной бросок команда получает одно очко.</w:t>
      </w:r>
    </w:p>
    <w:sectPr w:rsidR="00EB1380" w:rsidRPr="00EB1380" w:rsidSect="00EA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380"/>
    <w:rsid w:val="00D75B22"/>
    <w:rsid w:val="00EA12B0"/>
    <w:rsid w:val="00EB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3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dcterms:created xsi:type="dcterms:W3CDTF">2013-10-04T13:48:00Z</dcterms:created>
  <dcterms:modified xsi:type="dcterms:W3CDTF">2013-10-04T13:57:00Z</dcterms:modified>
</cp:coreProperties>
</file>