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80" w:rsidRPr="00EB1380" w:rsidRDefault="00EB1380" w:rsidP="00EB1380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  <w:r w:rsidRPr="00EB1380">
        <w:rPr>
          <w:rStyle w:val="a3"/>
          <w:rFonts w:ascii="Times New Roman" w:hAnsi="Times New Roman" w:cs="Times New Roman"/>
          <w:color w:val="FF0000"/>
          <w:sz w:val="32"/>
          <w:szCs w:val="32"/>
        </w:rPr>
        <w:t>Терминология в баскетболе</w:t>
      </w:r>
    </w:p>
    <w:p w:rsidR="00EA12B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Блокировка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действие игрока, который препятствует продвижению соперника, не владеющего мячом. Является нарушением правил.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Быстрый прорыв, быстрая атака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быстрое продвижение нападающих к корзине соперников в надежде создать численный перевес и забросить мяч в корзину.</w:t>
      </w:r>
      <w:r w:rsidRPr="00EB1380">
        <w:rPr>
          <w:rFonts w:ascii="Times New Roman" w:hAnsi="Times New Roman" w:cs="Times New Roman"/>
          <w:sz w:val="24"/>
          <w:szCs w:val="24"/>
        </w:rPr>
        <w:br/>
      </w:r>
      <w:r w:rsidRPr="00EB1380">
        <w:rPr>
          <w:rStyle w:val="a3"/>
          <w:rFonts w:ascii="Times New Roman" w:hAnsi="Times New Roman" w:cs="Times New Roman"/>
          <w:sz w:val="24"/>
          <w:szCs w:val="24"/>
        </w:rPr>
        <w:t>Ведение мяча (дриблинг)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продвижение с мячом, последовательно ударяя его в пол правой или левой рукой. Игрок может передвигаться в любом направлении или стоять на месте, продолжая ударять мяч в пол, Акт ведения должен быть непрерывным. Если игрок прекратит ведение и поймает мяч, он не может возобновить ведение, а </w:t>
      </w:r>
      <w:proofErr w:type="gramStart"/>
      <w:r w:rsidRPr="00EB1380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EB1380">
        <w:rPr>
          <w:rFonts w:ascii="Times New Roman" w:hAnsi="Times New Roman" w:cs="Times New Roman"/>
          <w:sz w:val="24"/>
          <w:szCs w:val="24"/>
        </w:rPr>
        <w:t xml:space="preserve"> либо выполнить бросок в корзину, либо передать мяч партнеру.</w:t>
      </w:r>
      <w:r w:rsidRPr="00EB1380">
        <w:rPr>
          <w:rFonts w:ascii="Times New Roman" w:hAnsi="Times New Roman" w:cs="Times New Roman"/>
          <w:sz w:val="24"/>
          <w:szCs w:val="24"/>
        </w:rPr>
        <w:br/>
      </w:r>
      <w:r w:rsidRPr="00EB1380">
        <w:rPr>
          <w:rStyle w:val="a3"/>
          <w:rFonts w:ascii="Times New Roman" w:hAnsi="Times New Roman" w:cs="Times New Roman"/>
          <w:sz w:val="24"/>
          <w:szCs w:val="24"/>
        </w:rPr>
        <w:t>Двойное ведение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возобновление ведения после того, как игрок остановился и взял мяч в руки. Является ошибкой.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Заслон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допускаемое правилами действие, при котором игрок, избегая столкновений, препятствует выходу соперника на выгодную позицию.</w:t>
      </w:r>
      <w:r w:rsidRPr="00EB1380">
        <w:rPr>
          <w:rFonts w:ascii="Times New Roman" w:hAnsi="Times New Roman" w:cs="Times New Roman"/>
          <w:sz w:val="24"/>
          <w:szCs w:val="24"/>
        </w:rPr>
        <w:br/>
      </w:r>
      <w:r w:rsidRPr="00EB1380">
        <w:rPr>
          <w:rStyle w:val="a3"/>
          <w:rFonts w:ascii="Times New Roman" w:hAnsi="Times New Roman" w:cs="Times New Roman"/>
          <w:sz w:val="24"/>
          <w:szCs w:val="24"/>
        </w:rPr>
        <w:t>Защитник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термин имеет два значения: во-первых, игрок обороняющейся команды; во-вторых, разыгрывающий игрок задней линии нападения.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Лицевые линии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линии за щитами, ограничивающие длину площадки. После взятия корзины защищавшаяся команда вводит мяч в игру из-за лицевой линии.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Пробежка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«бег с мячом». Начиная ведение, игрок не имеет права оторвать осевую ногу до тех пор, пока не выпустит мяч из рук. Получив мяч в движении, игрок не имеет права сделать более двух шагов с мячом в руках. Нарушение правил в том и другом случае определяется как пробежка, и мяч передается другой команде.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Тайм-аут</w:t>
      </w:r>
      <w:r w:rsidRPr="00EB1380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EB138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B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38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B1380">
        <w:rPr>
          <w:rFonts w:ascii="Times New Roman" w:hAnsi="Times New Roman" w:cs="Times New Roman"/>
          <w:sz w:val="24"/>
          <w:szCs w:val="24"/>
        </w:rPr>
        <w:t>) — минутный перерыв.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Технический фол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умышленное техническое нарушение или неспортивное поведение игрока.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3 секунды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правило, по которому нападающий не может находиться более 3 секунд в ограниченной зоне области штрафного броска команды соперников. Исключение делается для игрока, атакующего корзину.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Фол</w:t>
      </w:r>
      <w:r w:rsidRPr="00EB1380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EB1380">
        <w:rPr>
          <w:rFonts w:ascii="Times New Roman" w:hAnsi="Times New Roman" w:cs="Times New Roman"/>
          <w:sz w:val="24"/>
          <w:szCs w:val="24"/>
        </w:rPr>
        <w:t>foul</w:t>
      </w:r>
      <w:proofErr w:type="spellEnd"/>
      <w:r w:rsidRPr="00EB1380">
        <w:rPr>
          <w:rFonts w:ascii="Times New Roman" w:hAnsi="Times New Roman" w:cs="Times New Roman"/>
          <w:sz w:val="24"/>
          <w:szCs w:val="24"/>
        </w:rPr>
        <w:t>) — персональная ошибка при соприкосновении с игроком другой команды: толчок, удар и т. п.</w:t>
      </w:r>
    </w:p>
    <w:p w:rsidR="00EB1380" w:rsidRPr="00EB1380" w:rsidRDefault="00EB1380">
      <w:pPr>
        <w:rPr>
          <w:rFonts w:ascii="Times New Roman" w:hAnsi="Times New Roman" w:cs="Times New Roman"/>
          <w:sz w:val="24"/>
          <w:szCs w:val="24"/>
        </w:rPr>
      </w:pPr>
      <w:r w:rsidRPr="00EB1380">
        <w:rPr>
          <w:rStyle w:val="a3"/>
          <w:rFonts w:ascii="Times New Roman" w:hAnsi="Times New Roman" w:cs="Times New Roman"/>
          <w:sz w:val="24"/>
          <w:szCs w:val="24"/>
        </w:rPr>
        <w:t>Штрафной бросок</w:t>
      </w:r>
      <w:r w:rsidRPr="00EB1380">
        <w:rPr>
          <w:rFonts w:ascii="Times New Roman" w:hAnsi="Times New Roman" w:cs="Times New Roman"/>
          <w:sz w:val="24"/>
          <w:szCs w:val="24"/>
        </w:rPr>
        <w:t xml:space="preserve"> — наказание за техническую или персональную ошибку (фол). После определения фола, помешавшего взятию корзины, игрок, по отношению к которому он был совершен, становится к линии штрафного броска и выполняет два штрафных броска. В случае промаха ему дается третья попытка. Никто не должен мешать игроку при выполнении штрафных бросков. Время останавливается с момента сигнала судьи, фиксирующего фол, до завершения процедуры выполнения штрафных бросков. За каждый успешный штрафной бросок команда получает одно очко.</w:t>
      </w:r>
    </w:p>
    <w:sectPr w:rsidR="00EB1380" w:rsidRPr="00EB1380" w:rsidSect="00E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80"/>
    <w:rsid w:val="00D75B22"/>
    <w:rsid w:val="00EA12B0"/>
    <w:rsid w:val="00EB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2013-10-04T13:48:00Z</dcterms:created>
  <dcterms:modified xsi:type="dcterms:W3CDTF">2013-10-04T13:57:00Z</dcterms:modified>
</cp:coreProperties>
</file>